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1ED1" w14:textId="11636688" w:rsidR="00B95461" w:rsidRPr="00136B16" w:rsidRDefault="00B95461" w:rsidP="00B954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136B16">
        <w:rPr>
          <w:b/>
          <w:sz w:val="32"/>
          <w:szCs w:val="32"/>
        </w:rPr>
        <w:t xml:space="preserve">RUBRICA VALUTATIVA </w:t>
      </w:r>
      <w:r>
        <w:rPr>
          <w:b/>
          <w:sz w:val="32"/>
          <w:szCs w:val="32"/>
        </w:rPr>
        <w:t>MUSICA</w:t>
      </w:r>
      <w:r w:rsidRPr="00136B16">
        <w:rPr>
          <w:b/>
          <w:sz w:val="32"/>
          <w:szCs w:val="32"/>
        </w:rPr>
        <w:t xml:space="preserve"> Classe </w:t>
      </w:r>
      <w:r w:rsidR="008340A4">
        <w:rPr>
          <w:b/>
          <w:sz w:val="32"/>
          <w:szCs w:val="32"/>
        </w:rPr>
        <w:t>terza</w:t>
      </w:r>
      <w:r w:rsidR="008419A8">
        <w:rPr>
          <w:b/>
          <w:sz w:val="32"/>
          <w:szCs w:val="32"/>
        </w:rPr>
        <w:t xml:space="preserve"> </w:t>
      </w:r>
      <w:proofErr w:type="spellStart"/>
      <w:r w:rsidR="008419A8">
        <w:rPr>
          <w:b/>
          <w:sz w:val="32"/>
          <w:szCs w:val="32"/>
        </w:rPr>
        <w:t>a.s.</w:t>
      </w:r>
      <w:proofErr w:type="spellEnd"/>
      <w:r w:rsidR="008419A8">
        <w:rPr>
          <w:b/>
          <w:sz w:val="32"/>
          <w:szCs w:val="32"/>
        </w:rPr>
        <w:t xml:space="preserve"> 2022-2023</w:t>
      </w:r>
    </w:p>
    <w:p w14:paraId="35CFF78A" w14:textId="77777777" w:rsidR="00B95461" w:rsidRDefault="00B95461" w:rsidP="00B954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B95461" w14:paraId="43550D76" w14:textId="77777777" w:rsidTr="00D077D2">
        <w:trPr>
          <w:trHeight w:val="567"/>
        </w:trPr>
        <w:tc>
          <w:tcPr>
            <w:tcW w:w="3061" w:type="dxa"/>
            <w:vAlign w:val="center"/>
          </w:tcPr>
          <w:p w14:paraId="06584B25" w14:textId="12854E1D" w:rsidR="00B95461" w:rsidRDefault="002C3BA4" w:rsidP="00D077D2">
            <w:pPr>
              <w:rPr>
                <w:b/>
              </w:rPr>
            </w:pPr>
            <w:r>
              <w:rPr>
                <w:b/>
              </w:rPr>
              <w:t>MUSICA</w:t>
            </w:r>
          </w:p>
        </w:tc>
        <w:tc>
          <w:tcPr>
            <w:tcW w:w="12244" w:type="dxa"/>
            <w:gridSpan w:val="4"/>
            <w:vAlign w:val="center"/>
          </w:tcPr>
          <w:p w14:paraId="04476E09" w14:textId="1F722A05" w:rsidR="00B95461" w:rsidRDefault="00B95461" w:rsidP="00D077D2">
            <w:pPr>
              <w:tabs>
                <w:tab w:val="left" w:pos="12107"/>
              </w:tabs>
              <w:rPr>
                <w:b/>
              </w:rPr>
            </w:pPr>
          </w:p>
        </w:tc>
      </w:tr>
      <w:tr w:rsidR="00B95461" w14:paraId="332DD2FD" w14:textId="77777777" w:rsidTr="00D077D2">
        <w:trPr>
          <w:trHeight w:val="671"/>
        </w:trPr>
        <w:tc>
          <w:tcPr>
            <w:tcW w:w="3061" w:type="dxa"/>
            <w:vAlign w:val="center"/>
          </w:tcPr>
          <w:p w14:paraId="30F23891" w14:textId="77777777" w:rsidR="00B95461" w:rsidRPr="00951D35" w:rsidRDefault="00B95461" w:rsidP="00D077D2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5770DE34" w14:textId="77777777" w:rsidR="00B95461" w:rsidRPr="00951D35" w:rsidRDefault="00B95461" w:rsidP="00D077D2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20094E54" w14:textId="77777777" w:rsidR="00B95461" w:rsidRPr="00951D35" w:rsidRDefault="00B95461" w:rsidP="00D077D2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200EB366" w14:textId="77777777" w:rsidR="00B95461" w:rsidRPr="00951D35" w:rsidRDefault="00B95461" w:rsidP="00D077D2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6F052373" w14:textId="77777777" w:rsidR="00B95461" w:rsidRDefault="00B95461" w:rsidP="00D077D2">
            <w:r w:rsidRPr="00951D35">
              <w:t>ADEGUATO</w:t>
            </w:r>
          </w:p>
        </w:tc>
      </w:tr>
      <w:tr w:rsidR="00B95461" w14:paraId="0381348A" w14:textId="77777777" w:rsidTr="00D077D2">
        <w:trPr>
          <w:trHeight w:val="1644"/>
        </w:trPr>
        <w:tc>
          <w:tcPr>
            <w:tcW w:w="3061" w:type="dxa"/>
            <w:vAlign w:val="center"/>
          </w:tcPr>
          <w:p w14:paraId="27369995" w14:textId="5D5B8E5D" w:rsidR="0088115F" w:rsidRPr="0088115F" w:rsidRDefault="0088115F" w:rsidP="00857E8C">
            <w:pPr>
              <w:spacing w:after="0" w:line="240" w:lineRule="auto"/>
              <w:rPr>
                <w:sz w:val="23"/>
                <w:szCs w:val="23"/>
              </w:rPr>
            </w:pPr>
            <w:r w:rsidRPr="0088115F">
              <w:rPr>
                <w:sz w:val="23"/>
                <w:szCs w:val="23"/>
              </w:rPr>
              <w:t xml:space="preserve">Eseguire collettivamente e individualmente brani vocali </w:t>
            </w:r>
            <w:r w:rsidR="0085710A">
              <w:rPr>
                <w:sz w:val="23"/>
                <w:szCs w:val="23"/>
              </w:rPr>
              <w:t xml:space="preserve">e/o strumentali, </w:t>
            </w:r>
            <w:r w:rsidRPr="0088115F">
              <w:rPr>
                <w:sz w:val="23"/>
                <w:szCs w:val="23"/>
              </w:rPr>
              <w:t>curando l’intonazione</w:t>
            </w:r>
            <w:r w:rsidR="0085710A">
              <w:rPr>
                <w:sz w:val="23"/>
                <w:szCs w:val="23"/>
              </w:rPr>
              <w:t xml:space="preserve"> e</w:t>
            </w:r>
            <w:r w:rsidRPr="0088115F">
              <w:rPr>
                <w:sz w:val="23"/>
                <w:szCs w:val="23"/>
              </w:rPr>
              <w:t xml:space="preserve"> l’espressività. </w:t>
            </w:r>
            <w:r w:rsidR="00325761">
              <w:rPr>
                <w:sz w:val="23"/>
                <w:szCs w:val="23"/>
              </w:rPr>
              <w:t>(1°</w:t>
            </w:r>
            <w:r w:rsidR="0085710A">
              <w:rPr>
                <w:sz w:val="23"/>
                <w:szCs w:val="23"/>
              </w:rPr>
              <w:t>- 2°</w:t>
            </w:r>
            <w:r w:rsidR="00325761">
              <w:rPr>
                <w:sz w:val="23"/>
                <w:szCs w:val="23"/>
              </w:rPr>
              <w:t>)</w:t>
            </w:r>
            <w:r w:rsidRPr="0088115F">
              <w:rPr>
                <w:sz w:val="23"/>
                <w:szCs w:val="23"/>
              </w:rPr>
              <w:t xml:space="preserve">                  </w:t>
            </w:r>
          </w:p>
          <w:p w14:paraId="202A5D1E" w14:textId="77777777" w:rsidR="00B95461" w:rsidRPr="0088115F" w:rsidRDefault="00B95461" w:rsidP="00857E8C">
            <w:pPr>
              <w:spacing w:after="0" w:line="24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1443008C" w14:textId="581F0211" w:rsidR="00B95461" w:rsidRDefault="008F00CB" w:rsidP="00857E8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</w:t>
            </w:r>
            <w:r w:rsidRPr="0088115F">
              <w:rPr>
                <w:sz w:val="23"/>
                <w:szCs w:val="23"/>
              </w:rPr>
              <w:t>segu</w:t>
            </w:r>
            <w:r>
              <w:rPr>
                <w:sz w:val="23"/>
                <w:szCs w:val="23"/>
              </w:rPr>
              <w:t>e</w:t>
            </w:r>
            <w:r w:rsidRPr="0088115F">
              <w:rPr>
                <w:sz w:val="23"/>
                <w:szCs w:val="23"/>
              </w:rPr>
              <w:t xml:space="preserve"> brani </w:t>
            </w:r>
            <w:r>
              <w:rPr>
                <w:sz w:val="23"/>
                <w:szCs w:val="23"/>
              </w:rPr>
              <w:t>musicali</w:t>
            </w:r>
            <w:r w:rsidRPr="0088115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solo se stimolato.</w:t>
            </w:r>
          </w:p>
        </w:tc>
        <w:tc>
          <w:tcPr>
            <w:tcW w:w="3061" w:type="dxa"/>
            <w:vAlign w:val="center"/>
          </w:tcPr>
          <w:p w14:paraId="6978BA9F" w14:textId="2C15765D" w:rsidR="0088115F" w:rsidRDefault="0085710A" w:rsidP="00857E8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</w:t>
            </w:r>
            <w:r w:rsidRPr="0088115F">
              <w:rPr>
                <w:sz w:val="23"/>
                <w:szCs w:val="23"/>
              </w:rPr>
              <w:t>segu</w:t>
            </w:r>
            <w:r>
              <w:rPr>
                <w:sz w:val="23"/>
                <w:szCs w:val="23"/>
              </w:rPr>
              <w:t>e</w:t>
            </w:r>
            <w:r w:rsidRPr="0088115F">
              <w:rPr>
                <w:sz w:val="23"/>
                <w:szCs w:val="23"/>
              </w:rPr>
              <w:t xml:space="preserve"> brani </w:t>
            </w:r>
            <w:r>
              <w:rPr>
                <w:sz w:val="23"/>
                <w:szCs w:val="23"/>
              </w:rPr>
              <w:t>musicali</w:t>
            </w:r>
            <w:r w:rsidRPr="0088115F">
              <w:rPr>
                <w:sz w:val="23"/>
                <w:szCs w:val="23"/>
              </w:rPr>
              <w:t xml:space="preserve"> </w:t>
            </w:r>
            <w:r w:rsidR="008F00CB">
              <w:rPr>
                <w:sz w:val="23"/>
                <w:szCs w:val="23"/>
              </w:rPr>
              <w:t>in modo incerto e poco espressivo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vAlign w:val="center"/>
          </w:tcPr>
          <w:p w14:paraId="579C55B4" w14:textId="7CE3A2B3" w:rsidR="00B95461" w:rsidRDefault="0085710A" w:rsidP="00857E8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</w:t>
            </w:r>
            <w:r w:rsidRPr="0088115F">
              <w:rPr>
                <w:sz w:val="23"/>
                <w:szCs w:val="23"/>
              </w:rPr>
              <w:t>segu</w:t>
            </w:r>
            <w:r>
              <w:rPr>
                <w:sz w:val="23"/>
                <w:szCs w:val="23"/>
              </w:rPr>
              <w:t>e</w:t>
            </w:r>
            <w:r w:rsidRPr="0088115F">
              <w:rPr>
                <w:sz w:val="23"/>
                <w:szCs w:val="23"/>
              </w:rPr>
              <w:t xml:space="preserve"> brani </w:t>
            </w:r>
            <w:r>
              <w:rPr>
                <w:sz w:val="23"/>
                <w:szCs w:val="23"/>
              </w:rPr>
              <w:t>musicali</w:t>
            </w:r>
            <w:r w:rsidRPr="0088115F">
              <w:rPr>
                <w:sz w:val="23"/>
                <w:szCs w:val="23"/>
              </w:rPr>
              <w:t xml:space="preserve"> curando</w:t>
            </w:r>
            <w:r>
              <w:rPr>
                <w:sz w:val="23"/>
                <w:szCs w:val="23"/>
              </w:rPr>
              <w:t xml:space="preserve"> generalmente</w:t>
            </w:r>
            <w:r w:rsidRPr="0088115F">
              <w:rPr>
                <w:sz w:val="23"/>
                <w:szCs w:val="23"/>
              </w:rPr>
              <w:t xml:space="preserve"> l’intonazione</w:t>
            </w:r>
            <w:r>
              <w:rPr>
                <w:sz w:val="23"/>
                <w:szCs w:val="23"/>
              </w:rPr>
              <w:t xml:space="preserve"> e </w:t>
            </w:r>
            <w:r w:rsidRPr="0088115F">
              <w:rPr>
                <w:sz w:val="23"/>
                <w:szCs w:val="23"/>
              </w:rPr>
              <w:t>l’espressività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vAlign w:val="center"/>
          </w:tcPr>
          <w:p w14:paraId="2390C278" w14:textId="152A27D3" w:rsidR="00B95461" w:rsidRDefault="0085710A" w:rsidP="00857E8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</w:t>
            </w:r>
            <w:r w:rsidR="001260F4" w:rsidRPr="0088115F">
              <w:rPr>
                <w:sz w:val="23"/>
                <w:szCs w:val="23"/>
              </w:rPr>
              <w:t>segu</w:t>
            </w:r>
            <w:r w:rsidR="001260F4">
              <w:rPr>
                <w:sz w:val="23"/>
                <w:szCs w:val="23"/>
              </w:rPr>
              <w:t>e</w:t>
            </w:r>
            <w:r w:rsidR="001260F4" w:rsidRPr="0088115F">
              <w:rPr>
                <w:sz w:val="23"/>
                <w:szCs w:val="23"/>
              </w:rPr>
              <w:t xml:space="preserve"> brani </w:t>
            </w:r>
            <w:r>
              <w:rPr>
                <w:sz w:val="23"/>
                <w:szCs w:val="23"/>
              </w:rPr>
              <w:t>musicali</w:t>
            </w:r>
            <w:r w:rsidR="001260F4" w:rsidRPr="0088115F">
              <w:rPr>
                <w:sz w:val="23"/>
                <w:szCs w:val="23"/>
              </w:rPr>
              <w:t xml:space="preserve"> curando l’intonazione</w:t>
            </w:r>
            <w:r>
              <w:rPr>
                <w:sz w:val="23"/>
                <w:szCs w:val="23"/>
              </w:rPr>
              <w:t xml:space="preserve"> e </w:t>
            </w:r>
            <w:r w:rsidR="001260F4" w:rsidRPr="0088115F">
              <w:rPr>
                <w:sz w:val="23"/>
                <w:szCs w:val="23"/>
              </w:rPr>
              <w:t>l’espressività</w:t>
            </w:r>
            <w:r>
              <w:rPr>
                <w:sz w:val="23"/>
                <w:szCs w:val="23"/>
              </w:rPr>
              <w:t>.</w:t>
            </w:r>
          </w:p>
        </w:tc>
      </w:tr>
      <w:tr w:rsidR="0088115F" w14:paraId="2326D4BA" w14:textId="77777777" w:rsidTr="00D077D2">
        <w:trPr>
          <w:trHeight w:val="1644"/>
        </w:trPr>
        <w:tc>
          <w:tcPr>
            <w:tcW w:w="3061" w:type="dxa"/>
            <w:vAlign w:val="center"/>
          </w:tcPr>
          <w:p w14:paraId="5C52FB84" w14:textId="20399D7D" w:rsidR="0088115F" w:rsidRPr="001E36F1" w:rsidRDefault="0085710A" w:rsidP="00857E8C">
            <w:pPr>
              <w:spacing w:after="0" w:line="240" w:lineRule="auto"/>
            </w:pPr>
            <w:r>
              <w:rPr>
                <w:sz w:val="23"/>
                <w:szCs w:val="23"/>
              </w:rPr>
              <w:t>R</w:t>
            </w:r>
            <w:r w:rsidR="0088115F" w:rsidRPr="0088115F">
              <w:rPr>
                <w:sz w:val="23"/>
                <w:szCs w:val="23"/>
              </w:rPr>
              <w:t>appresentare gli elementi basilari di brani musicali attraverso sistemi simbolici convenzionali e non convenzionali.</w:t>
            </w:r>
            <w:r w:rsidR="00325761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</w:rPr>
              <w:t xml:space="preserve">1°- </w:t>
            </w:r>
            <w:r w:rsidR="00325761">
              <w:rPr>
                <w:sz w:val="23"/>
                <w:szCs w:val="23"/>
              </w:rPr>
              <w:t>2°)</w:t>
            </w:r>
          </w:p>
        </w:tc>
        <w:tc>
          <w:tcPr>
            <w:tcW w:w="3061" w:type="dxa"/>
            <w:vAlign w:val="center"/>
          </w:tcPr>
          <w:p w14:paraId="7687EB3D" w14:textId="610BD817" w:rsidR="0088115F" w:rsidRDefault="002C3BA4" w:rsidP="00857E8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Rappresenta i simboli proposti solo se guidato.</w:t>
            </w:r>
          </w:p>
        </w:tc>
        <w:tc>
          <w:tcPr>
            <w:tcW w:w="3061" w:type="dxa"/>
            <w:vAlign w:val="center"/>
          </w:tcPr>
          <w:p w14:paraId="57587FC4" w14:textId="48FEF856" w:rsidR="0088115F" w:rsidRDefault="004F4D2B" w:rsidP="00857E8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</w:t>
            </w:r>
            <w:r w:rsidRPr="0088115F">
              <w:rPr>
                <w:sz w:val="23"/>
                <w:szCs w:val="23"/>
              </w:rPr>
              <w:t xml:space="preserve">appresenta </w:t>
            </w:r>
            <w:r>
              <w:rPr>
                <w:sz w:val="23"/>
                <w:szCs w:val="23"/>
              </w:rPr>
              <w:t xml:space="preserve">in modo generalmente </w:t>
            </w:r>
            <w:r w:rsidR="002C3BA4">
              <w:rPr>
                <w:sz w:val="23"/>
                <w:szCs w:val="23"/>
              </w:rPr>
              <w:t xml:space="preserve">autonomo, ma non sempre </w:t>
            </w:r>
            <w:r>
              <w:rPr>
                <w:sz w:val="23"/>
                <w:szCs w:val="23"/>
              </w:rPr>
              <w:t>corretto</w:t>
            </w:r>
            <w:r w:rsidR="002C3BA4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i simboli proposti</w:t>
            </w:r>
            <w:r w:rsidR="002C3BA4"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vAlign w:val="center"/>
          </w:tcPr>
          <w:p w14:paraId="792A5EBD" w14:textId="530658A8" w:rsidR="0088115F" w:rsidRDefault="004F4D2B" w:rsidP="00857E8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</w:t>
            </w:r>
            <w:r w:rsidRPr="0088115F">
              <w:rPr>
                <w:sz w:val="23"/>
                <w:szCs w:val="23"/>
              </w:rPr>
              <w:t xml:space="preserve">appresenta </w:t>
            </w:r>
            <w:r>
              <w:rPr>
                <w:sz w:val="23"/>
                <w:szCs w:val="23"/>
              </w:rPr>
              <w:t>in modo autonomo e generalmente corretto i simboli proposti.</w:t>
            </w:r>
          </w:p>
        </w:tc>
        <w:tc>
          <w:tcPr>
            <w:tcW w:w="3061" w:type="dxa"/>
            <w:vAlign w:val="center"/>
          </w:tcPr>
          <w:p w14:paraId="69815F03" w14:textId="29DE5F9A" w:rsidR="0088115F" w:rsidRDefault="004F4D2B" w:rsidP="00857E8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</w:t>
            </w:r>
            <w:r w:rsidR="004A337A" w:rsidRPr="0088115F">
              <w:rPr>
                <w:sz w:val="23"/>
                <w:szCs w:val="23"/>
              </w:rPr>
              <w:t xml:space="preserve">appresenta </w:t>
            </w:r>
            <w:r>
              <w:rPr>
                <w:sz w:val="23"/>
                <w:szCs w:val="23"/>
              </w:rPr>
              <w:t>in modo autonomo e sicuro i simboli proposti.</w:t>
            </w:r>
          </w:p>
        </w:tc>
      </w:tr>
    </w:tbl>
    <w:p w14:paraId="5734B049" w14:textId="77777777" w:rsidR="00212999" w:rsidRDefault="00212999" w:rsidP="008811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sectPr w:rsidR="00212999" w:rsidSect="001E36F1">
      <w:pgSz w:w="16838" w:h="11906" w:orient="landscape"/>
      <w:pgMar w:top="284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E5D2A"/>
    <w:multiLevelType w:val="multilevel"/>
    <w:tmpl w:val="C212B548"/>
    <w:lvl w:ilvl="0">
      <w:start w:val="1"/>
      <w:numFmt w:val="bullet"/>
      <w:lvlText w:val="●"/>
      <w:lvlJc w:val="left"/>
      <w:pPr>
        <w:ind w:left="720" w:hanging="360"/>
      </w:pPr>
      <w:rPr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4616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461"/>
    <w:rsid w:val="001260F4"/>
    <w:rsid w:val="0013458D"/>
    <w:rsid w:val="001E36F1"/>
    <w:rsid w:val="00212999"/>
    <w:rsid w:val="002C3BA4"/>
    <w:rsid w:val="00325761"/>
    <w:rsid w:val="003510C3"/>
    <w:rsid w:val="004A337A"/>
    <w:rsid w:val="004F4D2B"/>
    <w:rsid w:val="0065296E"/>
    <w:rsid w:val="0067380F"/>
    <w:rsid w:val="008340A4"/>
    <w:rsid w:val="008419A8"/>
    <w:rsid w:val="0085128F"/>
    <w:rsid w:val="0085710A"/>
    <w:rsid w:val="00857E8C"/>
    <w:rsid w:val="0088115F"/>
    <w:rsid w:val="008F00CB"/>
    <w:rsid w:val="00B9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3FC6"/>
  <w15:chartTrackingRefBased/>
  <w15:docId w15:val="{2D4FE1FF-7FC6-4467-8956-1865FABD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461"/>
    <w:pPr>
      <w:spacing w:after="200" w:line="276" w:lineRule="auto"/>
    </w:pPr>
    <w:rPr>
      <w:rFonts w:ascii="Arial" w:eastAsia="Arial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8</cp:revision>
  <dcterms:created xsi:type="dcterms:W3CDTF">2022-09-06T07:22:00Z</dcterms:created>
  <dcterms:modified xsi:type="dcterms:W3CDTF">2022-10-02T20:50:00Z</dcterms:modified>
</cp:coreProperties>
</file>