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Comunicazione urgente – Circolare n.</w:t>
      </w:r>
      <w:r w:rsidR="00886B68">
        <w:rPr>
          <w:rFonts w:ascii="Times New Roman" w:hAnsi="Times New Roman" w:cs="Times New Roman"/>
          <w:b/>
        </w:rPr>
        <w:t>1</w:t>
      </w:r>
      <w:r w:rsidR="00BC088C">
        <w:rPr>
          <w:rFonts w:ascii="Times New Roman" w:hAnsi="Times New Roman" w:cs="Times New Roman"/>
          <w:b/>
        </w:rPr>
        <w:t>09</w:t>
      </w:r>
      <w:bookmarkStart w:id="0" w:name="_GoBack"/>
      <w:bookmarkEnd w:id="0"/>
    </w:p>
    <w:p w:rsidR="00643CD9" w:rsidRDefault="00643CD9" w:rsidP="00643CD9">
      <w:pPr>
        <w:jc w:val="right"/>
        <w:rPr>
          <w:rFonts w:ascii="Times New Roman" w:hAnsi="Times New Roman" w:cs="Times New Roman"/>
        </w:rPr>
      </w:pPr>
      <w:r w:rsidRPr="00643CD9">
        <w:rPr>
          <w:rFonts w:ascii="Times New Roman" w:hAnsi="Times New Roman" w:cs="Times New Roman"/>
        </w:rPr>
        <w:t>Cesano Maderno, 23/02/2020</w:t>
      </w:r>
    </w:p>
    <w:p w:rsidR="006558FE" w:rsidRDefault="006558FE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tutto il Personale dell’Istituto Comprensivo I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6558FE">
        <w:rPr>
          <w:rFonts w:ascii="Times New Roman" w:hAnsi="Times New Roman" w:cs="Times New Roman"/>
        </w:rPr>
        <w:t>egli alunni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EE4C9E" w:rsidP="00852DB5">
      <w:pPr>
        <w:rPr>
          <w:rFonts w:ascii="Times New Roman" w:hAnsi="Times New Roman" w:cs="Times New Roman"/>
          <w:b/>
          <w:sz w:val="24"/>
          <w:szCs w:val="24"/>
        </w:rPr>
      </w:pPr>
      <w:r w:rsidRPr="0017208D">
        <w:rPr>
          <w:rFonts w:ascii="Times New Roman" w:hAnsi="Times New Roman" w:cs="Times New Roman"/>
          <w:b/>
          <w:sz w:val="24"/>
          <w:szCs w:val="24"/>
        </w:rPr>
        <w:t xml:space="preserve">Oggetto: Chiusura scuole </w:t>
      </w:r>
    </w:p>
    <w:p w:rsidR="0017208D" w:rsidRDefault="00CC69BE" w:rsidP="00CC69BE">
      <w:pPr>
        <w:pStyle w:val="NormaleWeb"/>
        <w:shd w:val="clear" w:color="auto" w:fill="FFFFFF"/>
        <w:spacing w:before="0" w:beforeAutospacing="0"/>
        <w:rPr>
          <w:color w:val="19191A"/>
        </w:rPr>
      </w:pPr>
      <w:r w:rsidRPr="0017208D">
        <w:t>In relazione all’epidemia di coronavirus</w:t>
      </w:r>
      <w:r w:rsidRPr="0017208D">
        <w:rPr>
          <w:color w:val="19191A"/>
        </w:rPr>
        <w:t>,  con riferimento all’ordinanza di Regione Lombardia, è stata disposta, a decorrere da lunedì 24 febbraio, la chiusura delle scuole di ogni ordine e grado.</w:t>
      </w:r>
    </w:p>
    <w:p w:rsidR="0017208D" w:rsidRDefault="00CC69BE" w:rsidP="00CC69BE">
      <w:pPr>
        <w:pStyle w:val="NormaleWeb"/>
        <w:shd w:val="clear" w:color="auto" w:fill="FFFFFF"/>
        <w:spacing w:before="0" w:beforeAutospacing="0"/>
        <w:rPr>
          <w:color w:val="19191A"/>
        </w:rPr>
      </w:pPr>
      <w:r w:rsidRPr="0017208D">
        <w:rPr>
          <w:color w:val="19191A"/>
        </w:rPr>
        <w:t xml:space="preserve">Considerato il rapido evolversi dello scenario epidemiologico connesso alla diffusione del coronavirus seguiranno successive comunicazioni </w:t>
      </w:r>
      <w:r w:rsidR="0017208D" w:rsidRPr="0017208D">
        <w:rPr>
          <w:color w:val="19191A"/>
        </w:rPr>
        <w:t>circa</w:t>
      </w:r>
      <w:r w:rsidRPr="0017208D">
        <w:rPr>
          <w:color w:val="19191A"/>
        </w:rPr>
        <w:t xml:space="preserve"> la durata del</w:t>
      </w:r>
      <w:r w:rsidR="0017208D" w:rsidRPr="0017208D">
        <w:rPr>
          <w:color w:val="19191A"/>
        </w:rPr>
        <w:t xml:space="preserve"> provvedimento.</w:t>
      </w:r>
    </w:p>
    <w:p w:rsidR="00CC69BE" w:rsidRPr="0017208D" w:rsidRDefault="0017208D" w:rsidP="0017208D">
      <w:pPr>
        <w:pStyle w:val="NormaleWeb"/>
        <w:shd w:val="clear" w:color="auto" w:fill="FFFFFF"/>
        <w:spacing w:before="0" w:beforeAutospacing="0"/>
        <w:ind w:left="-284" w:firstLine="284"/>
        <w:rPr>
          <w:color w:val="19191A"/>
        </w:rPr>
      </w:pPr>
      <w:r w:rsidRPr="0017208D">
        <w:rPr>
          <w:color w:val="19191A"/>
        </w:rPr>
        <w:t xml:space="preserve"> </w:t>
      </w:r>
      <w:r w:rsidR="00CC69BE" w:rsidRPr="0017208D">
        <w:rPr>
          <w:color w:val="19191A"/>
        </w:rPr>
        <w:t>Pe</w:t>
      </w:r>
      <w:r>
        <w:rPr>
          <w:color w:val="19191A"/>
        </w:rPr>
        <w:t xml:space="preserve">r approfondimenti si consulti il </w:t>
      </w:r>
      <w:r w:rsidR="00CC69BE" w:rsidRPr="0017208D">
        <w:rPr>
          <w:color w:val="19191A"/>
        </w:rPr>
        <w:t>sito: </w:t>
      </w:r>
      <w:hyperlink r:id="rId5" w:history="1">
        <w:r w:rsidR="00CC69BE" w:rsidRPr="0017208D">
          <w:rPr>
            <w:rStyle w:val="Collegamentoipertestuale"/>
            <w:color w:val="0066CC"/>
          </w:rPr>
          <w:t>https://www.regione.lombardia.it/wps/portal/istituzionale/HP</w:t>
        </w:r>
      </w:hyperlink>
    </w:p>
    <w:p w:rsidR="00852DB5" w:rsidRPr="0017208D" w:rsidRDefault="0017208D" w:rsidP="0017208D">
      <w:pPr>
        <w:pStyle w:val="NormaleWeb"/>
        <w:shd w:val="clear" w:color="auto" w:fill="FFFFFF"/>
        <w:spacing w:before="0" w:beforeAutospacing="0"/>
        <w:rPr>
          <w:rFonts w:ascii="Georgia" w:hAnsi="Georgia"/>
          <w:color w:val="19191A"/>
          <w:sz w:val="27"/>
          <w:szCs w:val="27"/>
        </w:rPr>
      </w:pPr>
      <w:r>
        <w:rPr>
          <w:rFonts w:ascii="Georgia" w:hAnsi="Georgia"/>
          <w:color w:val="19191A"/>
          <w:sz w:val="27"/>
          <w:szCs w:val="27"/>
        </w:rPr>
        <w:t xml:space="preserve"> 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CD9"/>
    <w:rsid w:val="00076AAF"/>
    <w:rsid w:val="0017208D"/>
    <w:rsid w:val="00477CC7"/>
    <w:rsid w:val="0054274E"/>
    <w:rsid w:val="00643CD9"/>
    <w:rsid w:val="006558FE"/>
    <w:rsid w:val="007847E6"/>
    <w:rsid w:val="00852DB5"/>
    <w:rsid w:val="00886B68"/>
    <w:rsid w:val="008C2C5E"/>
    <w:rsid w:val="00A91A9A"/>
    <w:rsid w:val="00BC088C"/>
    <w:rsid w:val="00CC69BE"/>
    <w:rsid w:val="00D22581"/>
    <w:rsid w:val="00E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C53C"/>
  <w15:docId w15:val="{799D4B1F-8807-4E2F-A3BF-DA249579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gione.lombardia.it/wps/portal/istituzionale/HP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7</cp:revision>
  <dcterms:created xsi:type="dcterms:W3CDTF">2020-02-22T23:56:00Z</dcterms:created>
  <dcterms:modified xsi:type="dcterms:W3CDTF">2020-02-23T20:28:00Z</dcterms:modified>
</cp:coreProperties>
</file>